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821D6C" w:rsidRPr="00821D6C" w:rsidRDefault="00821D6C" w:rsidP="00821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821D6C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977710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usluge </w:t>
      </w:r>
      <w:r w:rsidR="000C4255" w:rsidRPr="000C4255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izrade projekta za rekonstrukciju postojeće hidrantske mreže </w:t>
      </w:r>
    </w:p>
    <w:p w:rsidR="00821D6C" w:rsidRPr="00821D6C" w:rsidRDefault="00821D6C" w:rsidP="00821D6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(upisati osnovne podatke o podizvođaču)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lastRenderedPageBreak/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 xml:space="preserve"> - Ukoliko ponuđač ne namerava da izvršenje dela predmeta javne nabavke delimično poveri podizvođaču/podisporučioca, ovaj obrazac ne treba popunjavati.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2A613B" w:rsidRDefault="00821D6C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lastRenderedPageBreak/>
        <w:drawing>
          <wp:inline distT="0" distB="0" distL="0" distR="0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0C4255" w:rsidRDefault="007D616F" w:rsidP="00AE2F53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4255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bookmarkStart w:id="0" w:name="_Hlk51763201"/>
      <w:r w:rsidRPr="000C4255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Nabavka</w:t>
      </w:r>
      <w:r w:rsidR="00095D9C" w:rsidRPr="000C4255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r w:rsidR="000C4255" w:rsidRPr="000C4255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usluge</w:t>
      </w:r>
      <w:r w:rsidR="00977710" w:rsidRPr="000C4255">
        <w:rPr>
          <w:rFonts w:ascii="Times New Roman" w:hAnsi="Times New Roman" w:cs="Times New Roman"/>
          <w:sz w:val="24"/>
          <w:szCs w:val="24"/>
        </w:rPr>
        <w:t xml:space="preserve"> </w:t>
      </w:r>
      <w:r w:rsidR="000C4255" w:rsidRPr="000C4255">
        <w:rPr>
          <w:rFonts w:ascii="Times New Roman" w:hAnsi="Times New Roman" w:cs="Times New Roman"/>
          <w:sz w:val="24"/>
          <w:szCs w:val="24"/>
        </w:rPr>
        <w:t>izrade projekta za rekonstrukciju postojeće h</w:t>
      </w:r>
      <w:r w:rsidR="007B3F10">
        <w:rPr>
          <w:rFonts w:ascii="Times New Roman" w:hAnsi="Times New Roman" w:cs="Times New Roman"/>
          <w:sz w:val="24"/>
          <w:szCs w:val="24"/>
        </w:rPr>
        <w:t xml:space="preserve">idrantske mreže </w:t>
      </w:r>
      <w:bookmarkStart w:id="1" w:name="_GoBack"/>
      <w:bookmarkEnd w:id="1"/>
    </w:p>
    <w:p w:rsidR="000C4255" w:rsidRPr="000C4255" w:rsidRDefault="000C4255" w:rsidP="00AE2F5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</w:pPr>
    </w:p>
    <w:tbl>
      <w:tblPr>
        <w:tblW w:w="10562" w:type="dxa"/>
        <w:jc w:val="center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704"/>
        <w:gridCol w:w="1125"/>
        <w:gridCol w:w="1101"/>
        <w:gridCol w:w="1590"/>
        <w:gridCol w:w="1136"/>
        <w:gridCol w:w="955"/>
        <w:gridCol w:w="997"/>
      </w:tblGrid>
      <w:tr w:rsidR="008B4E1B" w:rsidRPr="00717BBF" w:rsidTr="006E2090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sr-Latn-CS"/>
              </w:rPr>
              <w:t>Redni br.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 xml:space="preserve">Naziv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usluge</w:t>
            </w:r>
          </w:p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Jedinica</w:t>
            </w: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br/>
              <w:t>mere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 xml:space="preserve">Jedinična cena </w:t>
            </w: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br/>
              <w:t>bez PDV-a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 xml:space="preserve">Jedinična cena </w:t>
            </w: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br/>
              <w:t>sa PDV-om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Ukupna cena bez PDV-a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 xml:space="preserve">Ukupna cena </w:t>
            </w: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br/>
              <w:t>sa PDV-om</w:t>
            </w:r>
          </w:p>
        </w:tc>
      </w:tr>
      <w:tr w:rsidR="008B4E1B" w:rsidRPr="00717BBF" w:rsidTr="000C4255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 xml:space="preserve">4 ( 1x2)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5 ( 1x3 )</w:t>
            </w:r>
          </w:p>
        </w:tc>
      </w:tr>
      <w:tr w:rsidR="008B4E1B" w:rsidRPr="00717BBF" w:rsidTr="000C4255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717BBF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9D5DD9" w:rsidRDefault="000C4255" w:rsidP="007B3F1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r w:rsidRPr="000C4255">
              <w:rPr>
                <w:rFonts w:ascii="Times New Roman" w:hAnsi="Times New Roman" w:cs="Times New Roman"/>
                <w:sz w:val="24"/>
                <w:szCs w:val="24"/>
              </w:rPr>
              <w:t xml:space="preserve"> projekta za rekonstrukciju postojeće hidrantske mreže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0C4255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9D5DD9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bookmarkEnd w:id="0"/>
    </w:tbl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  <w:t>Uputstvo za popunjavanje obrasca strukture cene: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Privredni subjekt treba da popuni obrazac strukture cene na sledeći način: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bez PDV-a,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sa PDV-om,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ukupna cena bez PDV-a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i to tako što će pomnožiti jediničnu cenu bez PDV-a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 količinama; Na kraju upisati ukupnu cenu predmeta nabavke bez PDV-a.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količinama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Na kraju upisati ukupnu cenu predmeta nabavke sa PDV-om.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bez PDV-a”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“Iznos PDV-a” upisati ukupan iznos PDV-a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sa PDV-om”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F829C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</w:p>
    <w:p w:rsidR="00F829CF" w:rsidRPr="007D616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Napomena: Obrazac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 xml:space="preserve">ponuđač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se opredeli da obrazac potpisuju svi privredni subjekti iz grupe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ili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odredi jednog privred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nog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subjekta iz grupe koji će popuniti obraz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.</w:t>
      </w:r>
    </w:p>
    <w:p w:rsidR="00F829CF" w:rsidRPr="00D023B6" w:rsidRDefault="00F829CF" w:rsidP="00F82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sectPr w:rsidR="004029A8" w:rsidSect="009D5D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5ED01D24"/>
    <w:multiLevelType w:val="hybridMultilevel"/>
    <w:tmpl w:val="C7E29B64"/>
    <w:lvl w:ilvl="0" w:tplc="88A80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97361"/>
    <w:multiLevelType w:val="hybridMultilevel"/>
    <w:tmpl w:val="11E60AD4"/>
    <w:lvl w:ilvl="0" w:tplc="B5AAD1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095D9C"/>
    <w:rsid w:val="000C4255"/>
    <w:rsid w:val="001057D7"/>
    <w:rsid w:val="00165017"/>
    <w:rsid w:val="00175443"/>
    <w:rsid w:val="001865FA"/>
    <w:rsid w:val="0020442C"/>
    <w:rsid w:val="0026450E"/>
    <w:rsid w:val="002A613B"/>
    <w:rsid w:val="002F0E48"/>
    <w:rsid w:val="00387E50"/>
    <w:rsid w:val="003A0991"/>
    <w:rsid w:val="003A14E6"/>
    <w:rsid w:val="003E7B32"/>
    <w:rsid w:val="004029A8"/>
    <w:rsid w:val="004342D3"/>
    <w:rsid w:val="00583FB9"/>
    <w:rsid w:val="005857F8"/>
    <w:rsid w:val="005A5A8E"/>
    <w:rsid w:val="006447EA"/>
    <w:rsid w:val="00743131"/>
    <w:rsid w:val="007650F9"/>
    <w:rsid w:val="0078109C"/>
    <w:rsid w:val="007B3F10"/>
    <w:rsid w:val="007C49D8"/>
    <w:rsid w:val="007D616F"/>
    <w:rsid w:val="00821D6C"/>
    <w:rsid w:val="00842024"/>
    <w:rsid w:val="008B4E1B"/>
    <w:rsid w:val="00977710"/>
    <w:rsid w:val="00985E9A"/>
    <w:rsid w:val="009D5DD9"/>
    <w:rsid w:val="00AA738E"/>
    <w:rsid w:val="00AE2F53"/>
    <w:rsid w:val="00B36AB8"/>
    <w:rsid w:val="00C66AE1"/>
    <w:rsid w:val="00CB3567"/>
    <w:rsid w:val="00CF20CE"/>
    <w:rsid w:val="00D023B6"/>
    <w:rsid w:val="00D311E7"/>
    <w:rsid w:val="00D77609"/>
    <w:rsid w:val="00DE1645"/>
    <w:rsid w:val="00E575F0"/>
    <w:rsid w:val="00E76DDB"/>
    <w:rsid w:val="00E86BA8"/>
    <w:rsid w:val="00E872E3"/>
    <w:rsid w:val="00E95E17"/>
    <w:rsid w:val="00F829CF"/>
    <w:rsid w:val="00FB050D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CA8E-6392-455E-887C-267E5619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47</cp:revision>
  <cp:lastPrinted>2023-05-12T07:22:00Z</cp:lastPrinted>
  <dcterms:created xsi:type="dcterms:W3CDTF">2020-09-02T06:44:00Z</dcterms:created>
  <dcterms:modified xsi:type="dcterms:W3CDTF">2023-05-12T08:44:00Z</dcterms:modified>
</cp:coreProperties>
</file>